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rFonts w:ascii="Times New Roman"/>
          <w:sz w:val="2"/>
        </w:rPr>
      </w:pPr>
    </w:p>
    <w:tbl>
      <w:tblPr>
        <w:tblW w:w="0" w:type="auto"/>
        <w:jc w:val="left"/>
        <w:tblInd w:w="149" w:type="dxa"/>
        <w:tblBorders>
          <w:top w:val="single" w:sz="2" w:space="0" w:color="F7D725"/>
          <w:left w:val="single" w:sz="2" w:space="0" w:color="F7D725"/>
          <w:bottom w:val="single" w:sz="2" w:space="0" w:color="F7D725"/>
          <w:right w:val="single" w:sz="2" w:space="0" w:color="F7D725"/>
          <w:insideH w:val="single" w:sz="2" w:space="0" w:color="F7D725"/>
          <w:insideV w:val="single" w:sz="2" w:space="0" w:color="F7D72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3226"/>
        <w:gridCol w:w="1469"/>
        <w:gridCol w:w="1467"/>
        <w:gridCol w:w="1470"/>
        <w:gridCol w:w="1470"/>
        <w:gridCol w:w="1910"/>
        <w:gridCol w:w="1763"/>
        <w:gridCol w:w="1912"/>
      </w:tblGrid>
      <w:tr>
        <w:trPr>
          <w:trHeight w:val="903" w:hRule="exact"/>
        </w:trPr>
        <w:tc>
          <w:tcPr>
            <w:tcW w:w="16279" w:type="dxa"/>
            <w:gridSpan w:val="9"/>
            <w:tcBorders>
              <w:left w:val="single" w:sz="2" w:space="0" w:color="4B8B33"/>
            </w:tcBorders>
          </w:tcPr>
          <w:p>
            <w:pPr>
              <w:pStyle w:val="TableParagraph"/>
              <w:tabs>
                <w:tab w:pos="10566" w:val="left" w:leader="none"/>
              </w:tabs>
              <w:spacing w:before="230"/>
              <w:ind w:left="1982"/>
              <w:jc w:val="left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65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-1856</wp:posOffset>
                      </wp:positionV>
                      <wp:extent cx="10338435" cy="57658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10338435" cy="576580"/>
                                <a:chExt cx="10338435" cy="5765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1012367" y="570407"/>
                                  <a:ext cx="93192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19260" h="6350">
                                      <a:moveTo>
                                        <a:pt x="20454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045462" y="6096"/>
                                      </a:lnTo>
                                      <a:lnTo>
                                        <a:pt x="2045462" y="0"/>
                                      </a:lnTo>
                                      <a:close/>
                                    </a:path>
                                    <a:path w="9319260" h="6350">
                                      <a:moveTo>
                                        <a:pt x="2978226" y="0"/>
                                      </a:moveTo>
                                      <a:lnTo>
                                        <a:pt x="2051634" y="0"/>
                                      </a:lnTo>
                                      <a:lnTo>
                                        <a:pt x="2051634" y="6096"/>
                                      </a:lnTo>
                                      <a:lnTo>
                                        <a:pt x="2978226" y="6096"/>
                                      </a:lnTo>
                                      <a:lnTo>
                                        <a:pt x="2978226" y="0"/>
                                      </a:lnTo>
                                      <a:close/>
                                    </a:path>
                                    <a:path w="9319260" h="6350">
                                      <a:moveTo>
                                        <a:pt x="3909390" y="0"/>
                                      </a:moveTo>
                                      <a:lnTo>
                                        <a:pt x="2984322" y="0"/>
                                      </a:lnTo>
                                      <a:lnTo>
                                        <a:pt x="2984322" y="6096"/>
                                      </a:lnTo>
                                      <a:lnTo>
                                        <a:pt x="3909390" y="6096"/>
                                      </a:lnTo>
                                      <a:lnTo>
                                        <a:pt x="3909390" y="0"/>
                                      </a:lnTo>
                                      <a:close/>
                                    </a:path>
                                    <a:path w="9319260" h="6350">
                                      <a:moveTo>
                                        <a:pt x="4842383" y="0"/>
                                      </a:moveTo>
                                      <a:lnTo>
                                        <a:pt x="3915486" y="0"/>
                                      </a:lnTo>
                                      <a:lnTo>
                                        <a:pt x="3915486" y="6096"/>
                                      </a:lnTo>
                                      <a:lnTo>
                                        <a:pt x="4842383" y="6096"/>
                                      </a:lnTo>
                                      <a:lnTo>
                                        <a:pt x="4842383" y="0"/>
                                      </a:lnTo>
                                      <a:close/>
                                    </a:path>
                                    <a:path w="9319260" h="6350">
                                      <a:moveTo>
                                        <a:pt x="5775020" y="0"/>
                                      </a:moveTo>
                                      <a:lnTo>
                                        <a:pt x="4848428" y="0"/>
                                      </a:lnTo>
                                      <a:lnTo>
                                        <a:pt x="4848428" y="6096"/>
                                      </a:lnTo>
                                      <a:lnTo>
                                        <a:pt x="5775020" y="6096"/>
                                      </a:lnTo>
                                      <a:lnTo>
                                        <a:pt x="5775020" y="0"/>
                                      </a:lnTo>
                                      <a:close/>
                                    </a:path>
                                    <a:path w="9319260" h="6350">
                                      <a:moveTo>
                                        <a:pt x="6986905" y="0"/>
                                      </a:moveTo>
                                      <a:lnTo>
                                        <a:pt x="5781116" y="0"/>
                                      </a:lnTo>
                                      <a:lnTo>
                                        <a:pt x="5781116" y="6096"/>
                                      </a:lnTo>
                                      <a:lnTo>
                                        <a:pt x="6986905" y="6096"/>
                                      </a:lnTo>
                                      <a:lnTo>
                                        <a:pt x="6986905" y="0"/>
                                      </a:lnTo>
                                      <a:close/>
                                    </a:path>
                                    <a:path w="9319260" h="6350">
                                      <a:moveTo>
                                        <a:pt x="8105597" y="0"/>
                                      </a:moveTo>
                                      <a:lnTo>
                                        <a:pt x="6993077" y="0"/>
                                      </a:lnTo>
                                      <a:lnTo>
                                        <a:pt x="6993077" y="6096"/>
                                      </a:lnTo>
                                      <a:lnTo>
                                        <a:pt x="8105597" y="6096"/>
                                      </a:lnTo>
                                      <a:lnTo>
                                        <a:pt x="8105597" y="0"/>
                                      </a:lnTo>
                                      <a:close/>
                                    </a:path>
                                    <a:path w="9319260" h="6350">
                                      <a:moveTo>
                                        <a:pt x="9319006" y="0"/>
                                      </a:moveTo>
                                      <a:lnTo>
                                        <a:pt x="8111693" y="0"/>
                                      </a:lnTo>
                                      <a:lnTo>
                                        <a:pt x="8111693" y="6096"/>
                                      </a:lnTo>
                                      <a:lnTo>
                                        <a:pt x="9319006" y="6096"/>
                                      </a:lnTo>
                                      <a:lnTo>
                                        <a:pt x="9319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CC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B8B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172199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D3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344398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28E3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516597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4903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688797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7913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860996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A923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33195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D933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05357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F943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377569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2953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549780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963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721992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999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894204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C9A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066417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E9B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2238629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19D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410841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59E2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2583052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79F2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2755138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99F2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2927350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CA12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099561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A22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271773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3A3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443985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5A6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3616197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8A7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788409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BA8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960621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FAA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132834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1AB2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305046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3AC2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477258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6AC2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649342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AAE2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821554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DAF2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993766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B02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5165978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2B32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5338190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6B42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5510403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9B52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5682615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CB7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5854827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DB8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027039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0B8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199251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4B9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371335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7BB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543547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9BC2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715759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CBD2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887971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2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7060183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3C12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7232395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C22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7404607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C42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7576819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AC52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7749031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C52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7921243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1C62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8093456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C82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8265541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C92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8437753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ACA2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8609965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CD2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8782177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CE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8954389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CF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9126601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D0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9298813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8D2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9471025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D2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9643236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D32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9815448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D52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9987533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D62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0159745" y="0"/>
                                  <a:ext cx="17907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576580">
                                      <a:moveTo>
                                        <a:pt x="178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lnTo>
                                        <a:pt x="178549" y="575995"/>
                                      </a:lnTo>
                                      <a:lnTo>
                                        <a:pt x="178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D72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146178pt;width:814.05pt;height:45.4pt;mso-position-horizontal-relative:column;mso-position-vertical-relative:paragraph;z-index:-16059904" id="docshapegroup1" coordorigin="0,-3" coordsize="16281,908">
                      <v:shape style="position:absolute;left:1594;top:895;width:14676;height:10" id="docshape2" coordorigin="1594,895" coordsize="14676,10" path="m4815,895l1594,895,1594,905,4815,905,4815,895xm6284,895l4825,895,4825,905,6284,905,6284,895xm7751,895l6294,895,6294,905,7751,905,7751,895xm9220,895l7760,895,7760,905,9220,905,9220,895xm10689,895l9230,895,9230,905,10689,905,10689,895xm12597,895l10698,895,10698,905,12597,905,12597,895xm14359,895l12607,895,12607,905,14359,905,14359,895xm16270,895l14369,895,14369,905,16270,905,16270,895xe" filled="true" fillcolor="#cccccc" stroked="false">
                        <v:path arrowok="t"/>
                        <v:fill type="solid"/>
                      </v:shape>
                      <v:rect style="position:absolute;left:0;top:-3;width:282;height:908" id="docshape3" filled="true" fillcolor="#4b8b33" stroked="false">
                        <v:fill type="solid"/>
                      </v:rect>
                      <v:rect style="position:absolute;left:271;top:-3;width:282;height:908" id="docshape4" filled="true" fillcolor="#4f8d31" stroked="false">
                        <v:fill type="solid"/>
                      </v:rect>
                      <v:rect style="position:absolute;left:542;top:-3;width:282;height:908" id="docshape5" filled="true" fillcolor="#528e31" stroked="false">
                        <v:fill type="solid"/>
                      </v:rect>
                      <v:rect style="position:absolute;left:813;top:-3;width:282;height:908" id="docshape6" filled="true" fillcolor="#549031" stroked="false">
                        <v:fill type="solid"/>
                      </v:rect>
                      <v:rect style="position:absolute;left:1084;top:-3;width:282;height:908" id="docshape7" filled="true" fillcolor="#579131" stroked="false">
                        <v:fill type="solid"/>
                      </v:rect>
                      <v:rect style="position:absolute;left:1355;top:-3;width:282;height:908" id="docshape8" filled="true" fillcolor="#5a9230" stroked="false">
                        <v:fill type="solid"/>
                      </v:rect>
                      <v:rect style="position:absolute;left:1627;top:-3;width:282;height:908" id="docshape9" filled="true" fillcolor="#5d9330" stroked="false">
                        <v:fill type="solid"/>
                      </v:rect>
                      <v:rect style="position:absolute;left:1898;top:-3;width:282;height:908" id="docshape10" filled="true" fillcolor="#5f9430" stroked="false">
                        <v:fill type="solid"/>
                      </v:rect>
                      <v:rect style="position:absolute;left:2169;top:-3;width:282;height:908" id="docshape11" filled="true" fillcolor="#629530" stroked="false">
                        <v:fill type="solid"/>
                      </v:rect>
                      <v:rect style="position:absolute;left:2440;top:-3;width:282;height:908" id="docshape12" filled="true" fillcolor="#669630" stroked="false">
                        <v:fill type="solid"/>
                      </v:rect>
                      <v:rect style="position:absolute;left:2711;top:-3;width:282;height:908" id="docshape13" filled="true" fillcolor="#69992f" stroked="false">
                        <v:fill type="solid"/>
                      </v:rect>
                      <v:rect style="position:absolute;left:2983;top:-3;width:282;height:908" id="docshape14" filled="true" fillcolor="#6c9a2f" stroked="false">
                        <v:fill type="solid"/>
                      </v:rect>
                      <v:rect style="position:absolute;left:3254;top:-3;width:282;height:908" id="docshape15" filled="true" fillcolor="#6e9b2f" stroked="false">
                        <v:fill type="solid"/>
                      </v:rect>
                      <v:rect style="position:absolute;left:3525;top:-3;width:282;height:908" id="docshape16" filled="true" fillcolor="#719d2f" stroked="false">
                        <v:fill type="solid"/>
                      </v:rect>
                      <v:rect style="position:absolute;left:3796;top:-3;width:282;height:908" id="docshape17" filled="true" fillcolor="#759e2e" stroked="false">
                        <v:fill type="solid"/>
                      </v:rect>
                      <v:rect style="position:absolute;left:4067;top:-3;width:282;height:908" id="docshape18" filled="true" fillcolor="#779f2e" stroked="false">
                        <v:fill type="solid"/>
                      </v:rect>
                      <v:rect style="position:absolute;left:4338;top:-3;width:282;height:908" id="docshape19" filled="true" fillcolor="#799f2e" stroked="false">
                        <v:fill type="solid"/>
                      </v:rect>
                      <v:rect style="position:absolute;left:4610;top:-3;width:282;height:908" id="docshape20" filled="true" fillcolor="#7ca12e" stroked="false">
                        <v:fill type="solid"/>
                      </v:rect>
                      <v:rect style="position:absolute;left:4881;top:-3;width:282;height:908" id="docshape21" filled="true" fillcolor="#80a22e" stroked="false">
                        <v:fill type="solid"/>
                      </v:rect>
                      <v:rect style="position:absolute;left:5152;top:-3;width:282;height:908" id="docshape22" filled="true" fillcolor="#83a32d" stroked="false">
                        <v:fill type="solid"/>
                      </v:rect>
                      <v:rect style="position:absolute;left:5423;top:-3;width:282;height:908" id="docshape23" filled="true" fillcolor="#85a62d" stroked="false">
                        <v:fill type="solid"/>
                      </v:rect>
                      <v:rect style="position:absolute;left:5694;top:-3;width:282;height:908" id="docshape24" filled="true" fillcolor="#88a72d" stroked="false">
                        <v:fill type="solid"/>
                      </v:rect>
                      <v:rect style="position:absolute;left:5966;top:-3;width:282;height:908" id="docshape25" filled="true" fillcolor="#8ba82d" stroked="false">
                        <v:fill type="solid"/>
                      </v:rect>
                      <v:rect style="position:absolute;left:6237;top:-3;width:282;height:908" id="docshape26" filled="true" fillcolor="#8faa2d" stroked="false">
                        <v:fill type="solid"/>
                      </v:rect>
                      <v:rect style="position:absolute;left:6508;top:-3;width:282;height:908" id="docshape27" filled="true" fillcolor="#91ab2c" stroked="false">
                        <v:fill type="solid"/>
                      </v:rect>
                      <v:rect style="position:absolute;left:6779;top:-3;width:282;height:908" id="docshape28" filled="true" fillcolor="#93ac2c" stroked="false">
                        <v:fill type="solid"/>
                      </v:rect>
                      <v:rect style="position:absolute;left:7050;top:-3;width:282;height:908" id="docshape29" filled="true" fillcolor="#96ac2c" stroked="false">
                        <v:fill type="solid"/>
                      </v:rect>
                      <v:rect style="position:absolute;left:7321;top:-3;width:282;height:908" id="docshape30" filled="true" fillcolor="#9aae2c" stroked="false">
                        <v:fill type="solid"/>
                      </v:rect>
                      <v:rect style="position:absolute;left:7593;top:-3;width:282;height:908" id="docshape31" filled="true" fillcolor="#9daf2c" stroked="false">
                        <v:fill type="solid"/>
                      </v:rect>
                      <v:rect style="position:absolute;left:7864;top:-3;width:282;height:908" id="docshape32" filled="true" fillcolor="#9fb02c" stroked="false">
                        <v:fill type="solid"/>
                      </v:rect>
                      <v:rect style="position:absolute;left:8135;top:-3;width:282;height:908" id="docshape33" filled="true" fillcolor="#a2b32c" stroked="false">
                        <v:fill type="solid"/>
                      </v:rect>
                      <v:rect style="position:absolute;left:8406;top:-3;width:282;height:908" id="docshape34" filled="true" fillcolor="#a6b42c" stroked="false">
                        <v:fill type="solid"/>
                      </v:rect>
                      <v:rect style="position:absolute;left:8677;top:-3;width:282;height:908" id="docshape35" filled="true" fillcolor="#a9b52c" stroked="false">
                        <v:fill type="solid"/>
                      </v:rect>
                      <v:rect style="position:absolute;left:8949;top:-3;width:282;height:908" id="docshape36" filled="true" fillcolor="#acb72b" stroked="false">
                        <v:fill type="solid"/>
                      </v:rect>
                      <v:rect style="position:absolute;left:9220;top:-3;width:282;height:908" id="docshape37" filled="true" fillcolor="#adb82b" stroked="false">
                        <v:fill type="solid"/>
                      </v:rect>
                      <v:rect style="position:absolute;left:9491;top:-3;width:282;height:908" id="docshape38" filled="true" fillcolor="#b0b82b" stroked="false">
                        <v:fill type="solid"/>
                      </v:rect>
                      <v:rect style="position:absolute;left:9762;top:-3;width:282;height:908" id="docshape39" filled="true" fillcolor="#b4b92b" stroked="false">
                        <v:fill type="solid"/>
                      </v:rect>
                      <v:rect style="position:absolute;left:10033;top:-3;width:282;height:908" id="docshape40" filled="true" fillcolor="#b7bb2b" stroked="false">
                        <v:fill type="solid"/>
                      </v:rect>
                      <v:rect style="position:absolute;left:10304;top:-3;width:282;height:908" id="docshape41" filled="true" fillcolor="#b9bc2a" stroked="false">
                        <v:fill type="solid"/>
                      </v:rect>
                      <v:rect style="position:absolute;left:10576;top:-3;width:282;height:908" id="docshape42" filled="true" fillcolor="#bcbd2a" stroked="false">
                        <v:fill type="solid"/>
                      </v:rect>
                      <v:rect style="position:absolute;left:10847;top:-3;width:282;height:908" id="docshape43" filled="true" fillcolor="#c0c02a" stroked="false">
                        <v:fill type="solid"/>
                      </v:rect>
                      <v:rect style="position:absolute;left:11118;top:-3;width:282;height:908" id="docshape44" filled="true" fillcolor="#c3c12a" stroked="false">
                        <v:fill type="solid"/>
                      </v:rect>
                      <v:rect style="position:absolute;left:11389;top:-3;width:282;height:908" id="docshape45" filled="true" fillcolor="#c5c229" stroked="false">
                        <v:fill type="solid"/>
                      </v:rect>
                      <v:rect style="position:absolute;left:11660;top:-3;width:282;height:908" id="docshape46" filled="true" fillcolor="#c8c429" stroked="false">
                        <v:fill type="solid"/>
                      </v:rect>
                      <v:rect style="position:absolute;left:11932;top:-3;width:282;height:908" id="docshape47" filled="true" fillcolor="#cac529" stroked="false">
                        <v:fill type="solid"/>
                      </v:rect>
                      <v:rect style="position:absolute;left:12203;top:-3;width:282;height:908" id="docshape48" filled="true" fillcolor="#cec529" stroked="false">
                        <v:fill type="solid"/>
                      </v:rect>
                      <v:rect style="position:absolute;left:12474;top:-3;width:282;height:908" id="docshape49" filled="true" fillcolor="#d1c629" stroked="false">
                        <v:fill type="solid"/>
                      </v:rect>
                      <v:rect style="position:absolute;left:12745;top:-3;width:282;height:908" id="docshape50" filled="true" fillcolor="#d3c828" stroked="false">
                        <v:fill type="solid"/>
                      </v:rect>
                      <v:rect style="position:absolute;left:13016;top:-3;width:282;height:908" id="docshape51" filled="true" fillcolor="#d6c928" stroked="false">
                        <v:fill type="solid"/>
                      </v:rect>
                      <v:rect style="position:absolute;left:13287;top:-3;width:282;height:908" id="docshape52" filled="true" fillcolor="#daca28" stroked="false">
                        <v:fill type="solid"/>
                      </v:rect>
                      <v:rect style="position:absolute;left:13559;top:-3;width:282;height:908" id="docshape53" filled="true" fillcolor="#ddcd28" stroked="false">
                        <v:fill type="solid"/>
                      </v:rect>
                      <v:rect style="position:absolute;left:13830;top:-3;width:282;height:908" id="docshape54" filled="true" fillcolor="#dfce27" stroked="false">
                        <v:fill type="solid"/>
                      </v:rect>
                      <v:rect style="position:absolute;left:14101;top:-3;width:282;height:908" id="docshape55" filled="true" fillcolor="#e2cf27" stroked="false">
                        <v:fill type="solid"/>
                      </v:rect>
                      <v:rect style="position:absolute;left:14372;top:-3;width:282;height:908" id="docshape56" filled="true" fillcolor="#e4d027" stroked="false">
                        <v:fill type="solid"/>
                      </v:rect>
                      <v:rect style="position:absolute;left:14643;top:-3;width:282;height:908" id="docshape57" filled="true" fillcolor="#e8d227" stroked="false">
                        <v:fill type="solid"/>
                      </v:rect>
                      <v:rect style="position:absolute;left:14915;top:-3;width:282;height:908" id="docshape58" filled="true" fillcolor="#ebd227" stroked="false">
                        <v:fill type="solid"/>
                      </v:rect>
                      <v:rect style="position:absolute;left:15186;top:-3;width:282;height:908" id="docshape59" filled="true" fillcolor="#edd325" stroked="false">
                        <v:fill type="solid"/>
                      </v:rect>
                      <v:rect style="position:absolute;left:15457;top:-3;width:282;height:908" id="docshape60" filled="true" fillcolor="#f0d525" stroked="false">
                        <v:fill type="solid"/>
                      </v:rect>
                      <v:rect style="position:absolute;left:15728;top:-3;width:282;height:908" id="docshape61" filled="true" fillcolor="#f4d625" stroked="false">
                        <v:fill type="solid"/>
                      </v:rect>
                      <v:rect style="position:absolute;left:15999;top:-3;width:282;height:908" id="docshape62" filled="true" fillcolor="#f7d725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color w:val="3C2A0E"/>
                <w:sz w:val="24"/>
              </w:rPr>
              <w:t>GESTOR</w:t>
            </w:r>
            <w:r>
              <w:rPr>
                <w:rFonts w:ascii="Arial" w:hAnsi="Arial"/>
                <w:b/>
                <w:color w:val="3C2A0E"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color w:val="3C2A0E"/>
                <w:sz w:val="24"/>
              </w:rPr>
              <w:t>DE</w:t>
            </w:r>
            <w:r>
              <w:rPr>
                <w:rFonts w:ascii="Arial" w:hAnsi="Arial"/>
                <w:b/>
                <w:color w:val="3C2A0E"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color w:val="3C2A0E"/>
                <w:sz w:val="24"/>
              </w:rPr>
              <w:t>ESCALAS</w:t>
            </w:r>
            <w:r>
              <w:rPr>
                <w:rFonts w:ascii="Arial" w:hAnsi="Arial"/>
                <w:b/>
                <w:color w:val="3C2A0E"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color w:val="3C2A0E"/>
                <w:sz w:val="24"/>
              </w:rPr>
              <w:t>DELEGADOS</w:t>
            </w:r>
            <w:r>
              <w:rPr>
                <w:rFonts w:ascii="Arial" w:hAnsi="Arial"/>
                <w:b/>
                <w:color w:val="3C2A0E"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color w:val="3C2A0E"/>
                <w:sz w:val="24"/>
              </w:rPr>
              <w:t>-</w:t>
            </w:r>
            <w:r>
              <w:rPr>
                <w:rFonts w:ascii="Arial" w:hAnsi="Arial"/>
                <w:b/>
                <w:color w:val="3C2A0E"/>
                <w:spacing w:val="-5"/>
                <w:sz w:val="24"/>
              </w:rPr>
              <w:t> FCF</w:t>
            </w:r>
            <w:r>
              <w:rPr>
                <w:rFonts w:ascii="Arial" w:hAnsi="Arial"/>
                <w:b/>
                <w:color w:val="3C2A0E"/>
                <w:sz w:val="24"/>
              </w:rPr>
              <w:tab/>
            </w:r>
            <w:r>
              <w:rPr>
                <w:rFonts w:ascii="Arial" w:hAnsi="Arial"/>
                <w:b/>
                <w:color w:val="3C2A0E"/>
                <w:sz w:val="32"/>
              </w:rPr>
              <w:t>RELATÓRIO</w:t>
            </w:r>
            <w:r>
              <w:rPr>
                <w:rFonts w:ascii="Arial" w:hAnsi="Arial"/>
                <w:b/>
                <w:color w:val="3C2A0E"/>
                <w:spacing w:val="-13"/>
                <w:sz w:val="32"/>
              </w:rPr>
              <w:t> </w:t>
            </w:r>
            <w:r>
              <w:rPr>
                <w:rFonts w:ascii="Arial" w:hAnsi="Arial"/>
                <w:b/>
                <w:color w:val="3C2A0E"/>
                <w:sz w:val="32"/>
              </w:rPr>
              <w:t>GERAL</w:t>
            </w:r>
            <w:r>
              <w:rPr>
                <w:rFonts w:ascii="Arial" w:hAnsi="Arial"/>
                <w:b/>
                <w:color w:val="3C2A0E"/>
                <w:spacing w:val="-15"/>
                <w:sz w:val="32"/>
              </w:rPr>
              <w:t> </w:t>
            </w:r>
            <w:r>
              <w:rPr>
                <w:rFonts w:ascii="Arial" w:hAnsi="Arial"/>
                <w:b/>
                <w:color w:val="3C2A0E"/>
                <w:sz w:val="32"/>
              </w:rPr>
              <w:t>DAS</w:t>
            </w:r>
            <w:r>
              <w:rPr>
                <w:rFonts w:ascii="Arial" w:hAnsi="Arial"/>
                <w:b/>
                <w:color w:val="3C2A0E"/>
                <w:spacing w:val="-11"/>
                <w:sz w:val="32"/>
              </w:rPr>
              <w:t> </w:t>
            </w:r>
            <w:r>
              <w:rPr>
                <w:rFonts w:ascii="Arial" w:hAnsi="Arial"/>
                <w:b/>
                <w:color w:val="3C2A0E"/>
                <w:spacing w:val="-2"/>
                <w:sz w:val="32"/>
              </w:rPr>
              <w:t>ESCALAS</w:t>
            </w:r>
          </w:p>
        </w:tc>
      </w:tr>
      <w:tr>
        <w:trPr>
          <w:trHeight w:val="451" w:hRule="exact"/>
        </w:trPr>
        <w:tc>
          <w:tcPr>
            <w:tcW w:w="1592" w:type="dxa"/>
            <w:vMerge w:val="restart"/>
            <w:tcBorders>
              <w:top w:val="single" w:sz="2" w:space="0" w:color="5A9230"/>
              <w:left w:val="nil"/>
              <w:bottom w:val="nil"/>
              <w:right w:val="single" w:sz="4" w:space="0" w:color="CCCCCC"/>
            </w:tcBorders>
            <w:shd w:val="clear" w:color="auto" w:fill="4F6128"/>
          </w:tcPr>
          <w:p>
            <w:pPr>
              <w:pStyle w:val="TableParagraph"/>
              <w:spacing w:before="175"/>
              <w:ind w:left="372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pacing w:val="-4"/>
                <w:sz w:val="28"/>
              </w:rPr>
              <w:t>HOME</w:t>
            </w:r>
          </w:p>
        </w:tc>
        <w:tc>
          <w:tcPr>
            <w:tcW w:w="3226" w:type="dxa"/>
            <w:tcBorders>
              <w:top w:val="single" w:sz="2" w:space="0" w:color="7CA12E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F6128"/>
          </w:tcPr>
          <w:p>
            <w:pPr>
              <w:pStyle w:val="TableParagraph"/>
              <w:spacing w:before="113"/>
              <w:ind w:left="11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LISTA</w:t>
            </w:r>
            <w:r>
              <w:rPr>
                <w:rFonts w:ascii="Arial"/>
                <w:b/>
                <w:color w:val="FFFFFF"/>
                <w:spacing w:val="-1"/>
                <w:sz w:val="22"/>
              </w:rPr>
              <w:t> </w:t>
            </w:r>
            <w:r>
              <w:rPr>
                <w:rFonts w:ascii="Arial"/>
                <w:b/>
                <w:color w:val="FFFFFF"/>
                <w:spacing w:val="-2"/>
                <w:sz w:val="22"/>
              </w:rPr>
              <w:t>DELEGADOS</w:t>
            </w:r>
          </w:p>
        </w:tc>
        <w:tc>
          <w:tcPr>
            <w:tcW w:w="1469" w:type="dxa"/>
            <w:tcBorders>
              <w:top w:val="single" w:sz="2" w:space="0" w:color="8BA82D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F6128"/>
          </w:tcPr>
          <w:p>
            <w:pPr>
              <w:pStyle w:val="TableParagraph"/>
              <w:spacing w:before="113"/>
              <w:ind w:left="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pacing w:val="-2"/>
                <w:sz w:val="22"/>
              </w:rPr>
              <w:t>CBF-</w:t>
            </w:r>
            <w:r>
              <w:rPr>
                <w:rFonts w:ascii="Arial"/>
                <w:b/>
                <w:color w:val="FFFFFF"/>
                <w:spacing w:val="-4"/>
                <w:sz w:val="22"/>
              </w:rPr>
              <w:t>PROF</w:t>
            </w:r>
          </w:p>
        </w:tc>
        <w:tc>
          <w:tcPr>
            <w:tcW w:w="1467" w:type="dxa"/>
            <w:tcBorders>
              <w:top w:val="single" w:sz="2" w:space="0" w:color="9AAE2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F6128"/>
          </w:tcPr>
          <w:p>
            <w:pPr>
              <w:pStyle w:val="TableParagraph"/>
              <w:spacing w:before="113"/>
              <w:ind w:lef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pacing w:val="-2"/>
                <w:sz w:val="22"/>
              </w:rPr>
              <w:t>CBF-</w:t>
            </w:r>
            <w:r>
              <w:rPr>
                <w:rFonts w:ascii="Arial"/>
                <w:b/>
                <w:color w:val="FFFFFF"/>
                <w:spacing w:val="-5"/>
                <w:sz w:val="22"/>
              </w:rPr>
              <w:t>AMA</w:t>
            </w:r>
          </w:p>
        </w:tc>
        <w:tc>
          <w:tcPr>
            <w:tcW w:w="1470" w:type="dxa"/>
            <w:tcBorders>
              <w:top w:val="single" w:sz="2" w:space="0" w:color="ACB72B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F6128"/>
          </w:tcPr>
          <w:p>
            <w:pPr>
              <w:pStyle w:val="TableParagraph"/>
              <w:spacing w:before="113"/>
              <w:ind w:left="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pacing w:val="-2"/>
                <w:sz w:val="22"/>
              </w:rPr>
              <w:t>FCF-</w:t>
            </w:r>
            <w:r>
              <w:rPr>
                <w:rFonts w:ascii="Arial"/>
                <w:b/>
                <w:color w:val="FFFFFF"/>
                <w:spacing w:val="-4"/>
                <w:sz w:val="22"/>
              </w:rPr>
              <w:t>PROF</w:t>
            </w:r>
          </w:p>
        </w:tc>
        <w:tc>
          <w:tcPr>
            <w:tcW w:w="1470" w:type="dxa"/>
            <w:tcBorders>
              <w:top w:val="single" w:sz="2" w:space="0" w:color="B9BC2A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F6128"/>
          </w:tcPr>
          <w:p>
            <w:pPr>
              <w:pStyle w:val="TableParagraph"/>
              <w:spacing w:before="113"/>
              <w:ind w:left="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pacing w:val="-2"/>
                <w:sz w:val="22"/>
              </w:rPr>
              <w:t>FCF-</w:t>
            </w:r>
            <w:r>
              <w:rPr>
                <w:rFonts w:ascii="Arial"/>
                <w:b/>
                <w:color w:val="FFFFFF"/>
                <w:spacing w:val="-5"/>
                <w:sz w:val="22"/>
              </w:rPr>
              <w:t>AMA</w:t>
            </w:r>
          </w:p>
        </w:tc>
        <w:tc>
          <w:tcPr>
            <w:tcW w:w="1910" w:type="dxa"/>
            <w:tcBorders>
              <w:top w:val="single" w:sz="2" w:space="0" w:color="CEC529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F6128"/>
          </w:tcPr>
          <w:p>
            <w:pPr>
              <w:pStyle w:val="TableParagraph"/>
              <w:spacing w:before="113"/>
              <w:ind w:left="10" w:right="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TOTAL,</w:t>
            </w:r>
            <w:r>
              <w:rPr>
                <w:rFonts w:ascii="Arial"/>
                <w:b/>
                <w:color w:val="FFFFFF"/>
                <w:spacing w:val="-4"/>
                <w:sz w:val="22"/>
              </w:rPr>
              <w:t> JOGOS</w:t>
            </w:r>
          </w:p>
        </w:tc>
        <w:tc>
          <w:tcPr>
            <w:tcW w:w="1763" w:type="dxa"/>
            <w:tcBorders>
              <w:top w:val="single" w:sz="2" w:space="0" w:color="E2CF27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F6128"/>
          </w:tcPr>
          <w:p>
            <w:pPr>
              <w:pStyle w:val="TableParagraph"/>
              <w:spacing w:before="113"/>
              <w:ind w:left="5" w:right="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22"/>
              </w:rPr>
              <w:t>MÉDIA</w:t>
            </w:r>
          </w:p>
        </w:tc>
        <w:tc>
          <w:tcPr>
            <w:tcW w:w="1912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F6128"/>
          </w:tcPr>
          <w:p>
            <w:pPr>
              <w:pStyle w:val="TableParagraph"/>
              <w:spacing w:before="113"/>
              <w:ind w:left="44" w:right="4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pacing w:val="-2"/>
                <w:sz w:val="22"/>
              </w:rPr>
              <w:t>PERIODO</w:t>
            </w:r>
          </w:p>
        </w:tc>
      </w:tr>
      <w:tr>
        <w:trPr>
          <w:trHeight w:val="223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4F612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Ednardo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Junior</w:t>
            </w:r>
          </w:p>
        </w:tc>
        <w:tc>
          <w:tcPr>
            <w:tcW w:w="1469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67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70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0" w:right="2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470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910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10" w:right="11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1763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0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12%</w:t>
            </w:r>
          </w:p>
        </w:tc>
        <w:tc>
          <w:tcPr>
            <w:tcW w:w="1912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535"/>
              <w:jc w:val="left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230" w:hRule="exact"/>
        </w:trPr>
        <w:tc>
          <w:tcPr>
            <w:tcW w:w="1592" w:type="dxa"/>
            <w:vMerge w:val="restart"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226" w:type="dxa"/>
            <w:vMerge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1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Manoel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Aguiar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0" w:right="2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10" w:right="11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5" w:right="5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10%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3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Claudemiro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Soares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0" w:right="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0" w:right="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10" w:right="11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9%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4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100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Wanderley</w:t>
            </w:r>
            <w:r>
              <w:rPr>
                <w:spacing w:val="-2"/>
                <w:sz w:val="28"/>
              </w:rPr>
              <w:t> Cardoso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10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100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10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100"/>
              <w:ind w:left="0" w:right="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100"/>
              <w:ind w:left="10" w:right="11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100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9%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100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3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Alexandre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Magno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0" w:right="2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10" w:right="11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9%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1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Ednei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Lima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0" w:right="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10" w:right="11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9%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3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Monteiro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da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Silva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0" w:right="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10" w:right="11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8%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3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Roberto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Menezes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0" w:right="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10" w:right="11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8%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4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100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Antonio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Alber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10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100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10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100"/>
              <w:ind w:left="0" w:right="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100"/>
              <w:ind w:left="10" w:right="11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100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8%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100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1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Gilson</w:t>
            </w:r>
            <w:r>
              <w:rPr>
                <w:spacing w:val="-2"/>
                <w:sz w:val="28"/>
              </w:rPr>
              <w:t> Albuquerque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0" w:right="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10" w:right="11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8%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3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Fabio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Alves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3%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3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Alexandre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Rodrígues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2%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3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Carlos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Aragão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2%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1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0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Mayrla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Vieira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0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0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0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2%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0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3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María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Helena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1%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3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Elmo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Mariano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0%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3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Marcia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Lima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0%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1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Moana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Nascimento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0%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3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Aline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Vieira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0%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line="322" w:lineRule="exact" w:before="102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3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Lidia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Vieira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0%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3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5" w:right="3"/>
              <w:rPr>
                <w:sz w:val="28"/>
              </w:rPr>
            </w:pPr>
            <w:r>
              <w:rPr>
                <w:color w:val="B88509"/>
                <w:spacing w:val="-5"/>
                <w:sz w:val="28"/>
              </w:rPr>
              <w:t>0%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pStyle w:val="TableParagraph"/>
              <w:ind w:left="44" w:right="44"/>
              <w:rPr>
                <w:sz w:val="28"/>
              </w:rPr>
            </w:pPr>
            <w:r>
              <w:rPr>
                <w:color w:val="B88509"/>
                <w:spacing w:val="-2"/>
                <w:sz w:val="28"/>
              </w:rPr>
              <w:t>Jan/jun</w:t>
            </w:r>
          </w:p>
        </w:tc>
      </w:tr>
      <w:tr>
        <w:trPr>
          <w:trHeight w:val="453" w:hRule="exact"/>
        </w:trPr>
        <w:tc>
          <w:tcPr>
            <w:tcW w:w="1592" w:type="dxa"/>
            <w:vMerge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4C74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3EE"/>
          </w:tcPr>
          <w:p>
            <w:pPr>
              <w:pStyle w:val="TableParagraph"/>
              <w:spacing w:before="98"/>
              <w:ind w:left="11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Atualizado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-</w:t>
            </w:r>
            <w:r>
              <w:rPr>
                <w:rFonts w:ascii="Arial"/>
                <w:b/>
                <w:spacing w:val="-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29/06/26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|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18:02</w:t>
            </w:r>
          </w:p>
        </w:tc>
        <w:tc>
          <w:tcPr>
            <w:tcW w:w="14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3EE"/>
          </w:tcPr>
          <w:p>
            <w:pPr>
              <w:pStyle w:val="TableParagraph"/>
              <w:spacing w:before="115"/>
              <w:ind w:left="0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63</w:t>
            </w:r>
          </w:p>
        </w:tc>
        <w:tc>
          <w:tcPr>
            <w:tcW w:w="1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3EE"/>
          </w:tcPr>
          <w:p>
            <w:pPr>
              <w:pStyle w:val="TableParagraph"/>
              <w:spacing w:before="115"/>
              <w:ind w:left="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35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3EE"/>
          </w:tcPr>
          <w:p>
            <w:pPr>
              <w:pStyle w:val="TableParagraph"/>
              <w:spacing w:before="98"/>
              <w:ind w:left="0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91</w:t>
            </w:r>
          </w:p>
        </w:tc>
        <w:tc>
          <w:tcPr>
            <w:tcW w:w="14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3EE"/>
          </w:tcPr>
          <w:p>
            <w:pPr>
              <w:pStyle w:val="TableParagraph"/>
              <w:spacing w:before="115"/>
              <w:ind w:left="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133</w:t>
            </w:r>
          </w:p>
        </w:tc>
        <w:tc>
          <w:tcPr>
            <w:tcW w:w="1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3EE"/>
          </w:tcPr>
          <w:p>
            <w:pPr>
              <w:pStyle w:val="TableParagraph"/>
              <w:spacing w:before="115"/>
              <w:ind w:left="10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322</w:t>
            </w:r>
          </w:p>
        </w:tc>
        <w:tc>
          <w:tcPr>
            <w:tcW w:w="17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3EE"/>
          </w:tcPr>
          <w:p>
            <w:pPr>
              <w:pStyle w:val="TableParagraph"/>
              <w:spacing w:before="115"/>
              <w:ind w:lef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TOTAL,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pacing w:val="-4"/>
                <w:sz w:val="22"/>
              </w:rPr>
              <w:t>JOGOS</w:t>
            </w:r>
          </w:p>
        </w:tc>
        <w:tc>
          <w:tcPr>
            <w:tcW w:w="19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3EE"/>
          </w:tcPr>
          <w:p>
            <w:pPr>
              <w:pStyle w:val="TableParagraph"/>
              <w:spacing w:before="98"/>
              <w:ind w:left="4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Jan/jun</w:t>
            </w:r>
          </w:p>
        </w:tc>
      </w:tr>
    </w:tbl>
    <w:sectPr>
      <w:type w:val="continuous"/>
      <w:pgSz w:w="16850" w:h="11920" w:orient="landscape"/>
      <w:pgMar w:top="2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99"/>
      <w:ind w:left="7"/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2026-07-31T16:03:50Z</dcterms:created>
  <dcterms:modified xsi:type="dcterms:W3CDTF">2026-07-31T16:03:50Z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para Microsoft 365</vt:lpwstr>
  </property>
</Properties>
</file>